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8F348A" w:rsidRPr="008F348A" w14:paraId="4EF26480" w14:textId="77777777" w:rsidTr="008F348A">
        <w:trPr>
          <w:trHeight w:hRule="exact" w:val="20"/>
          <w:hidden/>
        </w:trPr>
        <w:tc>
          <w:tcPr>
            <w:tcW w:w="9889" w:type="dxa"/>
          </w:tcPr>
          <w:p w14:paraId="4EF2647E" w14:textId="77777777" w:rsidR="007A6C9C" w:rsidRPr="008F348A" w:rsidRDefault="007A6C9C" w:rsidP="008F348A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bookmarkStart w:id="1" w:name="_GoBack"/>
            <w:r w:rsidRPr="008F348A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8F348A" w:rsidRDefault="007A6C9C" w:rsidP="008F348A">
            <w:pPr>
              <w:pStyle w:val="a5"/>
              <w:ind w:left="5222"/>
              <w:rPr>
                <w:rFonts w:ascii="Liberation Serif" w:hAnsi="Liberation Serif" w:cs="Liberation Serif"/>
                <w:vanish/>
                <w:lang w:val="en-US"/>
              </w:rPr>
            </w:pPr>
          </w:p>
        </w:tc>
      </w:tr>
    </w:tbl>
    <w:bookmarkEnd w:id="0"/>
    <w:p w14:paraId="4EF26484" w14:textId="77777777" w:rsidR="00EA5EA0" w:rsidRPr="008F348A" w:rsidRDefault="00EA5EA0" w:rsidP="00B54E1F">
      <w:pPr>
        <w:pStyle w:val="31"/>
        <w:jc w:val="center"/>
        <w:rPr>
          <w:rFonts w:ascii="Liberation Serif" w:hAnsi="Liberation Serif" w:cs="Liberation Serif"/>
          <w:b/>
          <w:caps/>
          <w:szCs w:val="28"/>
        </w:rPr>
      </w:pPr>
      <w:r w:rsidRPr="008F348A">
        <w:rPr>
          <w:rFonts w:ascii="Liberation Serif" w:hAnsi="Liberation Serif" w:cs="Liberation Serif"/>
          <w:b/>
          <w:caps/>
          <w:szCs w:val="28"/>
        </w:rPr>
        <w:t>АДМИНИСТРАЦИЯ ГОРОДА НИЖНИЙ ТАГИЛ</w:t>
      </w:r>
    </w:p>
    <w:p w14:paraId="4EF26485" w14:textId="77777777" w:rsidR="00EA5EA0" w:rsidRPr="008F348A" w:rsidRDefault="00EA5EA0" w:rsidP="00B54E1F">
      <w:pPr>
        <w:pStyle w:val="31"/>
        <w:jc w:val="center"/>
        <w:rPr>
          <w:rFonts w:ascii="Liberation Serif" w:hAnsi="Liberation Serif" w:cs="Liberation Serif"/>
          <w:b/>
          <w:spacing w:val="120"/>
          <w:sz w:val="44"/>
          <w:szCs w:val="44"/>
        </w:rPr>
      </w:pPr>
      <w:r w:rsidRPr="008F348A">
        <w:rPr>
          <w:rFonts w:ascii="Liberation Serif" w:hAnsi="Liberation Serif" w:cs="Liberation Serif"/>
          <w:b/>
          <w:spacing w:val="120"/>
          <w:sz w:val="44"/>
          <w:szCs w:val="44"/>
        </w:rPr>
        <w:t>ПОСТАНОВЛЕНИЕ</w:t>
      </w:r>
    </w:p>
    <w:p w14:paraId="4EF26486" w14:textId="77777777" w:rsidR="00EA5EA0" w:rsidRPr="008F348A" w:rsidRDefault="00EA5EA0" w:rsidP="00B54E1F">
      <w:pPr>
        <w:pStyle w:val="31"/>
        <w:rPr>
          <w:rFonts w:ascii="Liberation Serif" w:hAnsi="Liberation Serif" w:cs="Liberation Serif"/>
          <w:b/>
          <w:szCs w:val="28"/>
        </w:rPr>
      </w:pPr>
    </w:p>
    <w:p w14:paraId="4EF26487" w14:textId="77777777" w:rsidR="00EA5EA0" w:rsidRPr="008F348A" w:rsidRDefault="00EA5EA0" w:rsidP="00B54E1F">
      <w:pPr>
        <w:pStyle w:val="31"/>
        <w:rPr>
          <w:rFonts w:ascii="Liberation Serif" w:hAnsi="Liberation Serif" w:cs="Liberation Serif"/>
          <w:b/>
          <w:szCs w:val="28"/>
        </w:rPr>
      </w:pPr>
    </w:p>
    <w:p w14:paraId="78C96160" w14:textId="77777777" w:rsidR="00401D5A" w:rsidRPr="00185B0C" w:rsidRDefault="00401D5A" w:rsidP="00FC466E">
      <w:pPr>
        <w:ind w:right="33"/>
        <w:jc w:val="center"/>
        <w:rPr>
          <w:b/>
          <w:sz w:val="28"/>
          <w:szCs w:val="28"/>
          <w:u w:val="single"/>
        </w:rPr>
      </w:pPr>
      <w:r w:rsidRPr="00185B0C">
        <w:rPr>
          <w:rFonts w:ascii="Liberation Serif" w:hAnsi="Liberation Serif"/>
          <w:b/>
          <w:sz w:val="28"/>
          <w:szCs w:val="28"/>
        </w:rPr>
        <w:t xml:space="preserve">от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16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</w:t>
      </w:r>
      <w:r>
        <w:rPr>
          <w:rFonts w:ascii="Liberation Serif" w:hAnsi="Liberation Serif"/>
          <w:b/>
          <w:sz w:val="28"/>
          <w:szCs w:val="28"/>
          <w:u w:val="single"/>
        </w:rPr>
        <w:t>03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.20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21  </w:t>
      </w:r>
      <w:r w:rsidRPr="00185B0C">
        <w:rPr>
          <w:rFonts w:ascii="Liberation Serif" w:hAnsi="Liberation Serif"/>
          <w:b/>
          <w:sz w:val="28"/>
          <w:szCs w:val="28"/>
        </w:rPr>
        <w:t xml:space="preserve"> №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481-ПА</w:t>
      </w:r>
      <w:r>
        <w:rPr>
          <w:b/>
          <w:sz w:val="28"/>
          <w:szCs w:val="28"/>
          <w:u w:val="single"/>
        </w:rPr>
        <w:t>_</w:t>
      </w:r>
    </w:p>
    <w:p w14:paraId="0039AF55" w14:textId="77777777" w:rsidR="008F348A" w:rsidRPr="008F348A" w:rsidRDefault="008F348A" w:rsidP="00B54E1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EF2648F" w14:textId="77777777" w:rsidR="00EA5EA0" w:rsidRPr="008F348A" w:rsidRDefault="00EA5EA0" w:rsidP="00B54E1F">
      <w:pPr>
        <w:rPr>
          <w:rFonts w:ascii="Liberation Serif" w:hAnsi="Liberation Serif" w:cs="Liberation Serif"/>
          <w:b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sz w:val="28"/>
          <w:szCs w:val="28"/>
        </w:rPr>
        <w:alias w:val="Краткое содержание"/>
        <w:tag w:val="SummaryBox"/>
        <w:id w:val="274132999"/>
        <w:placeholder>
          <w:docPart w:val="41B55416035E4F0C9A6CF17217B17C59"/>
        </w:placeholder>
      </w:sdtPr>
      <w:sdtEndPr/>
      <w:sdtContent>
        <w:p w14:paraId="4EF26490" w14:textId="64D07459" w:rsidR="00EA5EA0" w:rsidRPr="008F348A" w:rsidRDefault="00750519" w:rsidP="00B54E1F">
          <w:pPr>
            <w:jc w:val="center"/>
            <w:rPr>
              <w:rFonts w:ascii="Liberation Serif" w:hAnsi="Liberation Serif" w:cs="Liberation Serif"/>
              <w:b/>
              <w:sz w:val="28"/>
              <w:szCs w:val="28"/>
            </w:rPr>
          </w:pPr>
          <w:r w:rsidRPr="008F348A">
            <w:rPr>
              <w:rFonts w:ascii="Liberation Serif" w:hAnsi="Liberation Serif" w:cs="Liberation Serif"/>
              <w:b/>
              <w:sz w:val="28"/>
              <w:szCs w:val="28"/>
            </w:rPr>
            <w:t>О наделении муниципального бюджетного учреждения «Информационно-методический центр по физической культуре и спорту» правом по оценке выполнения нормативов испытаний (тестов) Всероссийского физкультурно-спортивного комплекса «Готов к труду и обороне» (ГТО) в городе Нижний Тагил</w:t>
          </w:r>
        </w:p>
      </w:sdtContent>
    </w:sdt>
    <w:p w14:paraId="4EF26491" w14:textId="77777777" w:rsidR="00EA5EA0" w:rsidRPr="008F348A" w:rsidRDefault="00EA5EA0" w:rsidP="00B54E1F">
      <w:pPr>
        <w:rPr>
          <w:rFonts w:ascii="Liberation Serif" w:hAnsi="Liberation Serif" w:cs="Liberation Serif"/>
          <w:sz w:val="28"/>
          <w:szCs w:val="28"/>
        </w:rPr>
      </w:pPr>
    </w:p>
    <w:p w14:paraId="2CF080BE" w14:textId="0928CA23" w:rsidR="00750519" w:rsidRPr="008F348A" w:rsidRDefault="00750519" w:rsidP="0075051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F348A">
        <w:rPr>
          <w:rFonts w:ascii="Liberation Serif" w:hAnsi="Liberation Serif"/>
          <w:sz w:val="28"/>
          <w:szCs w:val="28"/>
        </w:rPr>
        <w:t>В соответствии с частью 3 статьи 31.2 Федерального закона от 4 декабря 2007 года № 329-ФЗ «О физической культуре и спорте в Российской Федерации» (в редакции Федерального закона от 30</w:t>
      </w:r>
      <w:r w:rsidR="00D459E9" w:rsidRPr="008F348A">
        <w:rPr>
          <w:rFonts w:ascii="Liberation Serif" w:hAnsi="Liberation Serif"/>
          <w:sz w:val="28"/>
          <w:szCs w:val="28"/>
        </w:rPr>
        <w:t xml:space="preserve"> декабря </w:t>
      </w:r>
      <w:r w:rsidRPr="008F348A">
        <w:rPr>
          <w:rFonts w:ascii="Liberation Serif" w:hAnsi="Liberation Serif"/>
          <w:sz w:val="28"/>
          <w:szCs w:val="28"/>
        </w:rPr>
        <w:t xml:space="preserve">2020 </w:t>
      </w:r>
      <w:r w:rsidR="00D459E9" w:rsidRPr="008F348A">
        <w:rPr>
          <w:rFonts w:ascii="Liberation Serif" w:hAnsi="Liberation Serif"/>
          <w:sz w:val="28"/>
          <w:szCs w:val="28"/>
        </w:rPr>
        <w:t xml:space="preserve">года </w:t>
      </w:r>
      <w:r w:rsidRPr="008F348A">
        <w:rPr>
          <w:rFonts w:ascii="Liberation Serif" w:hAnsi="Liberation Serif"/>
          <w:sz w:val="28"/>
          <w:szCs w:val="28"/>
        </w:rPr>
        <w:t xml:space="preserve">№ 524-ФЗ), с целью исполнения </w:t>
      </w:r>
      <w:hyperlink r:id="rId13" w:history="1">
        <w:r w:rsidRPr="008F348A">
          <w:rPr>
            <w:rFonts w:ascii="Liberation Serif" w:hAnsi="Liberation Serif"/>
            <w:sz w:val="28"/>
            <w:szCs w:val="28"/>
          </w:rPr>
          <w:t>Указа</w:t>
        </w:r>
      </w:hyperlink>
      <w:r w:rsidRPr="008F348A">
        <w:rPr>
          <w:rFonts w:ascii="Liberation Serif" w:hAnsi="Liberation Serif"/>
          <w:sz w:val="28"/>
          <w:szCs w:val="28"/>
        </w:rPr>
        <w:t xml:space="preserve"> Президента Российской Федерации от 24 марта 2014 года № 172 «О Всероссийском физкультурно-спортивном комплексе «Готов к труду и обороне» (ГТО), руководствуясь Постановлением Правительства Российской</w:t>
      </w:r>
      <w:proofErr w:type="gramEnd"/>
      <w:r w:rsidRPr="008F348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8F348A">
        <w:rPr>
          <w:rFonts w:ascii="Liberation Serif" w:hAnsi="Liberation Serif"/>
          <w:sz w:val="28"/>
          <w:szCs w:val="28"/>
        </w:rPr>
        <w:t>Федерации от 11 июня 2014 года № 540 «Об утверждении Положения о Всероссийском физкультурно-спортивном комплексе «Готов к труду и обороне» (ГТО)» (в редакции Постановлени</w:t>
      </w:r>
      <w:r w:rsidR="00D459E9" w:rsidRPr="008F348A">
        <w:rPr>
          <w:rFonts w:ascii="Liberation Serif" w:hAnsi="Liberation Serif"/>
          <w:sz w:val="28"/>
          <w:szCs w:val="28"/>
        </w:rPr>
        <w:t>я</w:t>
      </w:r>
      <w:r w:rsidRPr="008F348A">
        <w:rPr>
          <w:rFonts w:ascii="Liberation Serif" w:hAnsi="Liberation Serif"/>
          <w:sz w:val="28"/>
          <w:szCs w:val="28"/>
        </w:rPr>
        <w:t xml:space="preserve"> Правительства </w:t>
      </w:r>
      <w:r w:rsidR="00D459E9" w:rsidRPr="008F348A">
        <w:rPr>
          <w:rFonts w:ascii="Liberation Serif" w:hAnsi="Liberation Serif"/>
          <w:sz w:val="28"/>
          <w:szCs w:val="28"/>
        </w:rPr>
        <w:t>Российской Федерации</w:t>
      </w:r>
      <w:r w:rsidRPr="008F348A">
        <w:rPr>
          <w:rFonts w:ascii="Liberation Serif" w:hAnsi="Liberation Serif"/>
          <w:sz w:val="28"/>
          <w:szCs w:val="28"/>
        </w:rPr>
        <w:t xml:space="preserve"> от 29</w:t>
      </w:r>
      <w:r w:rsidR="00D459E9" w:rsidRPr="008F348A">
        <w:rPr>
          <w:rFonts w:ascii="Liberation Serif" w:hAnsi="Liberation Serif"/>
          <w:sz w:val="28"/>
          <w:szCs w:val="28"/>
        </w:rPr>
        <w:t xml:space="preserve"> ноября </w:t>
      </w:r>
      <w:r w:rsidRPr="008F348A">
        <w:rPr>
          <w:rFonts w:ascii="Liberation Serif" w:hAnsi="Liberation Serif"/>
          <w:sz w:val="28"/>
          <w:szCs w:val="28"/>
        </w:rPr>
        <w:t xml:space="preserve">2018 </w:t>
      </w:r>
      <w:r w:rsidR="00D459E9" w:rsidRPr="008F348A">
        <w:rPr>
          <w:rFonts w:ascii="Liberation Serif" w:hAnsi="Liberation Serif"/>
          <w:sz w:val="28"/>
          <w:szCs w:val="28"/>
        </w:rPr>
        <w:t xml:space="preserve">года </w:t>
      </w:r>
      <w:r w:rsidRPr="008F348A">
        <w:rPr>
          <w:rFonts w:ascii="Liberation Serif" w:hAnsi="Liberation Serif"/>
          <w:sz w:val="28"/>
          <w:szCs w:val="28"/>
        </w:rPr>
        <w:t xml:space="preserve">№ 1439), </w:t>
      </w:r>
      <w:r w:rsidRPr="008F348A">
        <w:rPr>
          <w:rFonts w:ascii="Liberation Serif" w:hAnsi="Liberation Serif"/>
          <w:bCs/>
          <w:sz w:val="28"/>
          <w:szCs w:val="28"/>
        </w:rPr>
        <w:t>Приказом Министерства спорта Российской Федерации от 21 декабря 2015 года № 1218 «Об утверждении порядка наделения иных некоммерческих организаций правом по оценке выполнения нормативов испытаний (тестов) Всероссийского физкультурно-спортивного комплекса</w:t>
      </w:r>
      <w:proofErr w:type="gramEnd"/>
      <w:r w:rsidRPr="008F348A">
        <w:rPr>
          <w:rFonts w:ascii="Liberation Serif" w:hAnsi="Liberation Serif"/>
          <w:bCs/>
          <w:sz w:val="28"/>
          <w:szCs w:val="28"/>
        </w:rPr>
        <w:t xml:space="preserve"> «</w:t>
      </w:r>
      <w:proofErr w:type="gramStart"/>
      <w:r w:rsidRPr="008F348A">
        <w:rPr>
          <w:rFonts w:ascii="Liberation Serif" w:hAnsi="Liberation Serif"/>
          <w:bCs/>
          <w:sz w:val="28"/>
          <w:szCs w:val="28"/>
        </w:rPr>
        <w:t>Готов к труду и обороне», методическими рекомендациями по организации деятельности центров тестирования по выполнению нормативов испытаний (тестов) Всероссийского физкультурно-спортивного комплекса «Готов к труду и обороне» (ГТО), утвержденны</w:t>
      </w:r>
      <w:r w:rsidR="00D459E9" w:rsidRPr="008F348A">
        <w:rPr>
          <w:rFonts w:ascii="Liberation Serif" w:hAnsi="Liberation Serif"/>
          <w:bCs/>
          <w:sz w:val="28"/>
          <w:szCs w:val="28"/>
        </w:rPr>
        <w:t>ми</w:t>
      </w:r>
      <w:r w:rsidRPr="008F348A">
        <w:rPr>
          <w:rFonts w:ascii="Liberation Serif" w:hAnsi="Liberation Serif"/>
          <w:bCs/>
          <w:sz w:val="28"/>
          <w:szCs w:val="28"/>
        </w:rPr>
        <w:t xml:space="preserve"> </w:t>
      </w:r>
      <w:r w:rsidR="00D459E9" w:rsidRPr="008F348A">
        <w:rPr>
          <w:rFonts w:ascii="Liberation Serif" w:hAnsi="Liberation Serif"/>
          <w:bCs/>
          <w:sz w:val="28"/>
          <w:szCs w:val="28"/>
        </w:rPr>
        <w:t>П</w:t>
      </w:r>
      <w:r w:rsidRPr="008F348A">
        <w:rPr>
          <w:rFonts w:ascii="Liberation Serif" w:hAnsi="Liberation Serif"/>
          <w:bCs/>
          <w:sz w:val="28"/>
          <w:szCs w:val="28"/>
        </w:rPr>
        <w:t>риказом Министерства спорта Российской Федерации от 15 июля 2020 года № 524</w:t>
      </w:r>
      <w:r w:rsidRPr="008F348A">
        <w:rPr>
          <w:rFonts w:ascii="Liberation Serif" w:hAnsi="Liberation Serif"/>
          <w:sz w:val="28"/>
          <w:szCs w:val="28"/>
        </w:rPr>
        <w:t>, распоряжением Администрации города Нижний Тагил от 28 августа 2014 года № 178-РА «О поэтапном внедрении Всероссийского физкультурно-спортивного комплекса «Готов к труду и обороне</w:t>
      </w:r>
      <w:proofErr w:type="gramEnd"/>
      <w:r w:rsidRPr="008F348A">
        <w:rPr>
          <w:rFonts w:ascii="Liberation Serif" w:hAnsi="Liberation Serif"/>
          <w:sz w:val="28"/>
          <w:szCs w:val="28"/>
        </w:rPr>
        <w:t>» (</w:t>
      </w:r>
      <w:proofErr w:type="gramStart"/>
      <w:r w:rsidRPr="008F348A">
        <w:rPr>
          <w:rFonts w:ascii="Liberation Serif" w:hAnsi="Liberation Serif"/>
          <w:sz w:val="28"/>
          <w:szCs w:val="28"/>
        </w:rPr>
        <w:t>ГТО) в городе Нижний Тагил», Уставом города Нижний Тагил, Администрация города Нижний Тагил</w:t>
      </w:r>
      <w:proofErr w:type="gramEnd"/>
    </w:p>
    <w:p w14:paraId="6F783F12" w14:textId="77777777" w:rsidR="00750519" w:rsidRPr="008F348A" w:rsidRDefault="00750519" w:rsidP="00D459E9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F348A">
        <w:rPr>
          <w:rFonts w:ascii="Liberation Serif" w:hAnsi="Liberation Serif"/>
          <w:b/>
          <w:sz w:val="28"/>
          <w:szCs w:val="28"/>
        </w:rPr>
        <w:t>ПОСТАНОВЛЯЕТ:</w:t>
      </w:r>
    </w:p>
    <w:p w14:paraId="73188EC5" w14:textId="1E884F28" w:rsidR="00750519" w:rsidRPr="008F348A" w:rsidRDefault="00D459E9" w:rsidP="00D459E9">
      <w:pPr>
        <w:pStyle w:val="ConsPlusNormal"/>
        <w:tabs>
          <w:tab w:val="left" w:pos="-2552"/>
          <w:tab w:val="left" w:pos="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348A">
        <w:rPr>
          <w:rFonts w:ascii="Liberation Serif" w:hAnsi="Liberation Serif" w:cs="Times New Roman"/>
          <w:sz w:val="28"/>
          <w:szCs w:val="28"/>
        </w:rPr>
        <w:t xml:space="preserve">1. </w:t>
      </w:r>
      <w:r w:rsidR="00750519" w:rsidRPr="008F348A">
        <w:rPr>
          <w:rFonts w:ascii="Liberation Serif" w:hAnsi="Liberation Serif" w:cs="Times New Roman"/>
          <w:sz w:val="28"/>
          <w:szCs w:val="28"/>
        </w:rPr>
        <w:t xml:space="preserve">Наделить муниципальное бюджетное учреждение «Информационно-методический центр по физической культуре и спорту» (далее – МБУ «ИМЦ по </w:t>
      </w:r>
      <w:proofErr w:type="spellStart"/>
      <w:r w:rsidR="00750519" w:rsidRPr="008F348A">
        <w:rPr>
          <w:rFonts w:ascii="Liberation Serif" w:hAnsi="Liberation Serif" w:cs="Times New Roman"/>
          <w:sz w:val="28"/>
          <w:szCs w:val="28"/>
        </w:rPr>
        <w:t>ФКиС</w:t>
      </w:r>
      <w:proofErr w:type="spellEnd"/>
      <w:r w:rsidR="00750519" w:rsidRPr="008F348A">
        <w:rPr>
          <w:rFonts w:ascii="Liberation Serif" w:hAnsi="Liberation Serif" w:cs="Times New Roman"/>
          <w:sz w:val="28"/>
          <w:szCs w:val="28"/>
        </w:rPr>
        <w:t>») правом по оценке выполнения нормативов испытаний (тестов) Всероссийского физкультурно-спортивного комплекса «Готов к труду и обороне» (ГТО) в городе Нижний Тагил.</w:t>
      </w:r>
    </w:p>
    <w:p w14:paraId="102A17BA" w14:textId="5E67F9D6" w:rsidR="00750519" w:rsidRPr="008F348A" w:rsidRDefault="00750519" w:rsidP="00D459E9">
      <w:pPr>
        <w:pStyle w:val="ConsPlusNormal"/>
        <w:tabs>
          <w:tab w:val="left" w:pos="0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348A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2. Управлению по развитию физической культуры, спорта и молодежной политики Администрации города </w:t>
      </w:r>
      <w:r w:rsidR="00D459E9" w:rsidRPr="008F348A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в срок до </w:t>
      </w:r>
      <w:r w:rsidRPr="008F348A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1 мая 2021 года утвердить Устав </w:t>
      </w:r>
      <w:r w:rsidRPr="008F348A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учреждения в новой редакции.</w:t>
      </w:r>
    </w:p>
    <w:p w14:paraId="39DCED4C" w14:textId="6E5173D7" w:rsidR="00750519" w:rsidRPr="008F348A" w:rsidRDefault="00750519" w:rsidP="00D459E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F348A">
        <w:rPr>
          <w:rFonts w:ascii="Liberation Serif" w:hAnsi="Liberation Serif"/>
          <w:sz w:val="28"/>
          <w:szCs w:val="28"/>
        </w:rPr>
        <w:t>3. Признать утратившим силу постановление Администрации города Нижний Тагил от 03.05.2017 №</w:t>
      </w:r>
      <w:r w:rsidR="00D459E9" w:rsidRPr="008F348A">
        <w:rPr>
          <w:rFonts w:ascii="Liberation Serif" w:hAnsi="Liberation Serif"/>
          <w:sz w:val="28"/>
          <w:szCs w:val="28"/>
        </w:rPr>
        <w:t xml:space="preserve"> </w:t>
      </w:r>
      <w:r w:rsidRPr="008F348A">
        <w:rPr>
          <w:rFonts w:ascii="Liberation Serif" w:hAnsi="Liberation Serif"/>
          <w:sz w:val="28"/>
          <w:szCs w:val="28"/>
        </w:rPr>
        <w:t>1022-ПА «О наделении муниципального бюджетного учреждения «Информационно-методический центр по физической культуре и спорту» полномочиями Центра тестирования Всероссийского физкультурно-спортивного комплекса «Готов к труду и обороне» (ГТО) в городе Нижний Тагил».</w:t>
      </w:r>
    </w:p>
    <w:p w14:paraId="6B885552" w14:textId="45D5F5CB" w:rsidR="00750519" w:rsidRPr="008F348A" w:rsidRDefault="00750519" w:rsidP="0075051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348A">
        <w:rPr>
          <w:rFonts w:ascii="Liberation Serif" w:hAnsi="Liberation Serif" w:cs="Times New Roman"/>
          <w:sz w:val="28"/>
          <w:szCs w:val="28"/>
        </w:rPr>
        <w:t>4. Опубликовать данное постановление в газете «Тагильский рабочий» и разместить на официальном сайте города Нижний Тагил.</w:t>
      </w:r>
    </w:p>
    <w:p w14:paraId="683E2D63" w14:textId="7A59CCC9" w:rsidR="00750519" w:rsidRPr="008F348A" w:rsidRDefault="00750519" w:rsidP="0075051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348A">
        <w:rPr>
          <w:rFonts w:ascii="Liberation Serif" w:hAnsi="Liberation Serif" w:cs="Times New Roman"/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города по социальной политике В.Г. </w:t>
      </w:r>
      <w:proofErr w:type="gramStart"/>
      <w:r w:rsidRPr="008F348A">
        <w:rPr>
          <w:rFonts w:ascii="Liberation Serif" w:hAnsi="Liberation Serif" w:cs="Times New Roman"/>
          <w:sz w:val="28"/>
          <w:szCs w:val="28"/>
        </w:rPr>
        <w:t>Сурова</w:t>
      </w:r>
      <w:proofErr w:type="gramEnd"/>
      <w:r w:rsidRPr="008F348A">
        <w:rPr>
          <w:rFonts w:ascii="Liberation Serif" w:hAnsi="Liberation Serif" w:cs="Times New Roman"/>
          <w:sz w:val="28"/>
          <w:szCs w:val="28"/>
        </w:rPr>
        <w:t>.</w:t>
      </w:r>
    </w:p>
    <w:p w14:paraId="34601FE2" w14:textId="6A226CE8" w:rsidR="00750519" w:rsidRPr="008F348A" w:rsidRDefault="00D459E9" w:rsidP="00750519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348A">
        <w:rPr>
          <w:rFonts w:ascii="Liberation Serif" w:hAnsi="Liberation Serif" w:cs="Times New Roman"/>
          <w:sz w:val="28"/>
          <w:szCs w:val="28"/>
        </w:rPr>
        <w:t xml:space="preserve">Срок контроля – </w:t>
      </w:r>
      <w:r w:rsidR="00750519" w:rsidRPr="008F348A">
        <w:rPr>
          <w:rFonts w:ascii="Liberation Serif" w:hAnsi="Liberation Serif" w:cs="Times New Roman"/>
          <w:sz w:val="28"/>
          <w:szCs w:val="28"/>
        </w:rPr>
        <w:t>1 июня 2021 года.</w:t>
      </w:r>
    </w:p>
    <w:p w14:paraId="4EF26492" w14:textId="48D19FE9" w:rsidR="00EA5EA0" w:rsidRPr="008F348A" w:rsidRDefault="00EA5EA0" w:rsidP="00750519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14:paraId="4EF26493" w14:textId="77777777" w:rsidR="00EA5EA0" w:rsidRPr="008F348A" w:rsidRDefault="00EA5EA0" w:rsidP="00B54E1F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C1221" w:rsidRPr="008F348A" w14:paraId="4EF26499" w14:textId="77777777" w:rsidTr="00AC0595">
        <w:sdt>
          <w:sdtPr>
            <w:rPr>
              <w:rFonts w:ascii="Liberation Serif" w:hAnsi="Liberation Serif" w:cs="Liberation Serif"/>
              <w:sz w:val="28"/>
              <w:szCs w:val="28"/>
            </w:rPr>
            <w:alias w:val="Подписант_должность"/>
            <w:tag w:val="Sign_Title"/>
            <w:id w:val="-916943511"/>
            <w:placeholder>
              <w:docPart w:val="A8D95045F25C4689BE9121C6B838673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4928" w:type="dxa"/>
              </w:tcPr>
              <w:p w14:paraId="4EF26495" w14:textId="70F97AEF" w:rsidR="00EC1221" w:rsidRPr="008F348A" w:rsidRDefault="00750519" w:rsidP="00B54E1F">
                <w:pPr>
                  <w:rPr>
                    <w:rFonts w:ascii="Liberation Serif" w:hAnsi="Liberation Serif" w:cs="Liberation Serif"/>
                    <w:sz w:val="28"/>
                    <w:szCs w:val="28"/>
                  </w:rPr>
                </w:pPr>
                <w:r w:rsidRPr="008F348A">
                  <w:rPr>
                    <w:rFonts w:ascii="Liberation Serif" w:hAnsi="Liberation Serif" w:cs="Liberation Serif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sz w:val="28"/>
              <w:szCs w:val="28"/>
            </w:rPr>
            <w:alias w:val="Подписант_ФИО"/>
            <w:tag w:val="Sign_FIO"/>
            <w:id w:val="-1216501978"/>
            <w:placeholder>
              <w:docPart w:val="F6F4C259B48B435BBF44AD1A7493E8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961" w:type="dxa"/>
                <w:vAlign w:val="bottom"/>
              </w:tcPr>
              <w:p w14:paraId="4EF26497" w14:textId="23389B80" w:rsidR="00EC1221" w:rsidRPr="008F348A" w:rsidRDefault="00750519" w:rsidP="00B54E1F">
                <w:pPr>
                  <w:jc w:val="right"/>
                  <w:rPr>
                    <w:rFonts w:ascii="Liberation Serif" w:hAnsi="Liberation Serif" w:cs="Liberation Serif"/>
                    <w:sz w:val="28"/>
                    <w:szCs w:val="28"/>
                  </w:rPr>
                </w:pPr>
                <w:r w:rsidRPr="008F348A">
                  <w:rPr>
                    <w:rFonts w:ascii="Liberation Serif" w:hAnsi="Liberation Serif" w:cs="Liberation Serif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  <w:bookmarkEnd w:id="1"/>
    </w:tbl>
    <w:p w14:paraId="4EF2649A" w14:textId="77777777" w:rsidR="00EA5EA0" w:rsidRPr="008F348A" w:rsidRDefault="00EA5EA0" w:rsidP="00B54E1F">
      <w:pPr>
        <w:rPr>
          <w:rFonts w:ascii="Liberation Serif" w:hAnsi="Liberation Serif" w:cs="Liberation Serif"/>
          <w:sz w:val="28"/>
          <w:szCs w:val="28"/>
        </w:rPr>
      </w:pPr>
    </w:p>
    <w:sectPr w:rsidR="00EA5EA0" w:rsidRPr="008F348A" w:rsidSect="00AC0595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5B709" w14:textId="77777777" w:rsidR="006838B9" w:rsidRDefault="006838B9">
      <w:r>
        <w:separator/>
      </w:r>
    </w:p>
  </w:endnote>
  <w:endnote w:type="continuationSeparator" w:id="0">
    <w:p w14:paraId="6447BA5C" w14:textId="77777777" w:rsidR="006838B9" w:rsidRDefault="0068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4D758" w14:textId="77777777" w:rsidR="006838B9" w:rsidRDefault="006838B9">
      <w:r>
        <w:separator/>
      </w:r>
    </w:p>
  </w:footnote>
  <w:footnote w:type="continuationSeparator" w:id="0">
    <w:p w14:paraId="5E260F32" w14:textId="77777777" w:rsidR="006838B9" w:rsidRDefault="00683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612109" w:rsidRDefault="006121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466E">
      <w:rPr>
        <w:rStyle w:val="a7"/>
        <w:noProof/>
      </w:rPr>
      <w:t>2</w:t>
    </w:r>
    <w:r>
      <w:rPr>
        <w:rStyle w:val="a7"/>
      </w:rPr>
      <w:fldChar w:fldCharType="end"/>
    </w:r>
  </w:p>
  <w:p w14:paraId="4EF264A3" w14:textId="77777777" w:rsidR="00612109" w:rsidRDefault="00612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27CB"/>
    <w:multiLevelType w:val="hybridMultilevel"/>
    <w:tmpl w:val="E16C663C"/>
    <w:lvl w:ilvl="0" w:tplc="FFBA2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C4BB5"/>
    <w:rsid w:val="00115F6B"/>
    <w:rsid w:val="00140706"/>
    <w:rsid w:val="00183EA1"/>
    <w:rsid w:val="001A1D41"/>
    <w:rsid w:val="001A56B9"/>
    <w:rsid w:val="001C6D17"/>
    <w:rsid w:val="0022063E"/>
    <w:rsid w:val="00292581"/>
    <w:rsid w:val="002E071A"/>
    <w:rsid w:val="003724EB"/>
    <w:rsid w:val="00401D5A"/>
    <w:rsid w:val="005142FA"/>
    <w:rsid w:val="00541EF7"/>
    <w:rsid w:val="00612109"/>
    <w:rsid w:val="0066414A"/>
    <w:rsid w:val="00670871"/>
    <w:rsid w:val="00670C15"/>
    <w:rsid w:val="006838B9"/>
    <w:rsid w:val="006F2803"/>
    <w:rsid w:val="00713C92"/>
    <w:rsid w:val="00750519"/>
    <w:rsid w:val="00793530"/>
    <w:rsid w:val="007A6C9C"/>
    <w:rsid w:val="007F4748"/>
    <w:rsid w:val="00811210"/>
    <w:rsid w:val="008F348A"/>
    <w:rsid w:val="00911E59"/>
    <w:rsid w:val="0098763D"/>
    <w:rsid w:val="009E763A"/>
    <w:rsid w:val="00AA0566"/>
    <w:rsid w:val="00AC0595"/>
    <w:rsid w:val="00AE031A"/>
    <w:rsid w:val="00AF5507"/>
    <w:rsid w:val="00B45D69"/>
    <w:rsid w:val="00B54E1F"/>
    <w:rsid w:val="00B9764D"/>
    <w:rsid w:val="00BD7C88"/>
    <w:rsid w:val="00BE711F"/>
    <w:rsid w:val="00C02B50"/>
    <w:rsid w:val="00CA307B"/>
    <w:rsid w:val="00CC3D8C"/>
    <w:rsid w:val="00CD2699"/>
    <w:rsid w:val="00D459E9"/>
    <w:rsid w:val="00D47F88"/>
    <w:rsid w:val="00D65250"/>
    <w:rsid w:val="00DB1EA4"/>
    <w:rsid w:val="00E126D5"/>
    <w:rsid w:val="00EA5EA0"/>
    <w:rsid w:val="00EB2443"/>
    <w:rsid w:val="00EC1221"/>
    <w:rsid w:val="00ED4483"/>
    <w:rsid w:val="00ED4AC7"/>
    <w:rsid w:val="00F07DE7"/>
    <w:rsid w:val="00F42BE3"/>
    <w:rsid w:val="00F9135D"/>
    <w:rsid w:val="00F92F0F"/>
    <w:rsid w:val="00FC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C317F6B7608DC9FBF8F602FC49FC3839651098524315ED428BFB7C3DE7V9p6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55416035E4F0C9A6CF17217B1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3ECB-786E-4755-BA2A-CE84A27C4F67}"/>
      </w:docPartPr>
      <w:docPartBody>
        <w:p w:rsidR="002520DF" w:rsidRDefault="00917CC8" w:rsidP="00917CC8">
          <w:pPr>
            <w:pStyle w:val="41B55416035E4F0C9A6CF17217B17C591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5045F25C4689BE9121C6B8386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970FE-5DC2-4DC0-9FC6-1C501E5E010E}"/>
      </w:docPartPr>
      <w:docPartBody>
        <w:p w:rsidR="00937E62" w:rsidRDefault="00D43D88" w:rsidP="00D43D88">
          <w:pPr>
            <w:pStyle w:val="A8D95045F25C4689BE9121C6B8386735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F6F4C259B48B435BBF44AD1A7493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A3C4-F4F2-4039-80B1-CFE6F70D80EC}"/>
      </w:docPartPr>
      <w:docPartBody>
        <w:p w:rsidR="00937E62" w:rsidRDefault="00D43D88" w:rsidP="00D43D88">
          <w:pPr>
            <w:pStyle w:val="F6F4C259B48B435BBF44AD1A7493E888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30848"/>
    <w:rsid w:val="00072EDD"/>
    <w:rsid w:val="000D6B6A"/>
    <w:rsid w:val="00152593"/>
    <w:rsid w:val="00157539"/>
    <w:rsid w:val="002520DF"/>
    <w:rsid w:val="00273B17"/>
    <w:rsid w:val="004C2758"/>
    <w:rsid w:val="00917CC8"/>
    <w:rsid w:val="00937E62"/>
    <w:rsid w:val="0095313C"/>
    <w:rsid w:val="00A4493C"/>
    <w:rsid w:val="00A72D50"/>
    <w:rsid w:val="00A85138"/>
    <w:rsid w:val="00B0286F"/>
    <w:rsid w:val="00B20D81"/>
    <w:rsid w:val="00C460FF"/>
    <w:rsid w:val="00D43D88"/>
    <w:rsid w:val="00DA12A3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86D2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наделении муниципального бюджетного учреждения «Информационно-методический центр по физической культуре и спорту» правом по оценке выполнения нормативов испытаний (тестов) Всероссийского физкультурно-спортивного комплекса «Готов к труду и обороне» (ГТО) в городе Нижний Тагил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наделении муниципального бюджетного учреждения «Информационно-методический центр по физической культуре и спорту» правом по оценке выполнения нормативов испытаний (тестов) Всероссийского физкультурно-спортивного комплекса «Готов к труду и обороне» (ГТО) в городе Нижний Тагил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29683</ProjNumber>
    <VisedID xmlns="01673185-3bf1-4b42-b6e9-46c873cd1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40830-46B2-454A-85BC-A27E7D2C1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E6EFD-65C8-4D04-893D-B28F7D15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ekosyanova</dc:creator>
  <cp:keywords/>
  <cp:lastModifiedBy>Масленникова М.Н.</cp:lastModifiedBy>
  <cp:revision>3</cp:revision>
  <cp:lastPrinted>2021-03-15T07:59:00Z</cp:lastPrinted>
  <dcterms:created xsi:type="dcterms:W3CDTF">2021-03-16T04:59:00Z</dcterms:created>
  <dcterms:modified xsi:type="dcterms:W3CDTF">2021-03-16T09:08:00Z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